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75" w:rsidRDefault="00D27275" w:rsidP="00D27275">
      <w:pPr>
        <w:pStyle w:val="Sansinterligne"/>
        <w:pBdr>
          <w:top w:val="single" w:sz="4" w:space="1" w:color="auto"/>
          <w:left w:val="single" w:sz="4" w:space="4" w:color="auto"/>
          <w:bottom w:val="single" w:sz="4" w:space="1" w:color="auto"/>
          <w:right w:val="single" w:sz="4" w:space="4" w:color="auto"/>
        </w:pBdr>
        <w:jc w:val="center"/>
        <w:rPr>
          <w:rFonts w:asciiTheme="minorBidi" w:hAnsiTheme="minorBidi"/>
          <w:sz w:val="28"/>
          <w:szCs w:val="28"/>
        </w:rPr>
      </w:pPr>
    </w:p>
    <w:p w:rsidR="00C90536" w:rsidRPr="00D27275" w:rsidRDefault="00F7578C" w:rsidP="00D27275">
      <w:pPr>
        <w:pStyle w:val="Sansinterligne"/>
        <w:pBdr>
          <w:top w:val="single" w:sz="4" w:space="1" w:color="auto"/>
          <w:left w:val="single" w:sz="4" w:space="4" w:color="auto"/>
          <w:bottom w:val="single" w:sz="4" w:space="1" w:color="auto"/>
          <w:right w:val="single" w:sz="4" w:space="4" w:color="auto"/>
        </w:pBdr>
        <w:jc w:val="center"/>
        <w:rPr>
          <w:rFonts w:asciiTheme="minorBidi" w:hAnsiTheme="minorBidi"/>
          <w:sz w:val="28"/>
          <w:szCs w:val="28"/>
        </w:rPr>
      </w:pPr>
      <w:r w:rsidRPr="00D27275">
        <w:rPr>
          <w:rFonts w:asciiTheme="minorBidi" w:hAnsiTheme="minorBidi"/>
          <w:sz w:val="28"/>
          <w:szCs w:val="28"/>
        </w:rPr>
        <w:t xml:space="preserve">Visio </w:t>
      </w:r>
      <w:r w:rsidR="00CD4E53" w:rsidRPr="00D27275">
        <w:rPr>
          <w:rFonts w:asciiTheme="minorBidi" w:hAnsiTheme="minorBidi"/>
          <w:sz w:val="28"/>
          <w:szCs w:val="28"/>
        </w:rPr>
        <w:t>Enseignement de l’anglais dans l’école d’Ota</w:t>
      </w:r>
    </w:p>
    <w:p w:rsidR="007030FF" w:rsidRDefault="007030FF" w:rsidP="00D27275">
      <w:pPr>
        <w:pStyle w:val="Sansinterligne"/>
        <w:pBdr>
          <w:top w:val="single" w:sz="4" w:space="1" w:color="auto"/>
          <w:left w:val="single" w:sz="4" w:space="4" w:color="auto"/>
          <w:bottom w:val="single" w:sz="4" w:space="1" w:color="auto"/>
          <w:right w:val="single" w:sz="4" w:space="4" w:color="auto"/>
        </w:pBdr>
        <w:jc w:val="center"/>
        <w:rPr>
          <w:rFonts w:asciiTheme="minorBidi" w:hAnsiTheme="minorBidi"/>
          <w:sz w:val="24"/>
          <w:szCs w:val="24"/>
        </w:rPr>
      </w:pPr>
      <w:r w:rsidRPr="00D27275">
        <w:rPr>
          <w:rFonts w:asciiTheme="minorBidi" w:hAnsiTheme="minorBidi"/>
          <w:noProof/>
          <w:sz w:val="24"/>
          <w:szCs w:val="24"/>
        </w:rPr>
        <mc:AlternateContent>
          <mc:Choice Requires="wps">
            <w:drawing>
              <wp:anchor distT="0" distB="0" distL="114300" distR="114300" simplePos="0" relativeHeight="251660288" behindDoc="0" locked="0" layoutInCell="1" allowOverlap="1" wp14:anchorId="261D045C" wp14:editId="423CF77E">
                <wp:simplePos x="0" y="0"/>
                <wp:positionH relativeFrom="column">
                  <wp:posOffset>-52705</wp:posOffset>
                </wp:positionH>
                <wp:positionV relativeFrom="paragraph">
                  <wp:posOffset>3955415</wp:posOffset>
                </wp:positionV>
                <wp:extent cx="5902960" cy="63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902960" cy="635"/>
                        </a:xfrm>
                        <a:prstGeom prst="rect">
                          <a:avLst/>
                        </a:prstGeom>
                        <a:solidFill>
                          <a:prstClr val="white"/>
                        </a:solidFill>
                        <a:ln>
                          <a:noFill/>
                        </a:ln>
                        <a:effectLst/>
                      </wps:spPr>
                      <wps:txbx>
                        <w:txbxContent>
                          <w:p w:rsidR="007030FF" w:rsidRPr="00D27275" w:rsidRDefault="007030FF" w:rsidP="007030FF">
                            <w:pPr>
                              <w:pStyle w:val="Lgende"/>
                              <w:rPr>
                                <w:rFonts w:asciiTheme="minorBidi" w:hAnsiTheme="minorBidi"/>
                                <w:noProof/>
                                <w:color w:val="auto"/>
                                <w:sz w:val="28"/>
                                <w:szCs w:val="28"/>
                              </w:rPr>
                            </w:pPr>
                            <w:r w:rsidRPr="00D27275">
                              <w:rPr>
                                <w:rFonts w:asciiTheme="minorBidi" w:hAnsiTheme="minorBidi"/>
                                <w:color w:val="auto"/>
                              </w:rPr>
                              <w:t xml:space="preserve">Les élèves de l’école d’Ota avec leur enseignant Monsieur </w:t>
                            </w:r>
                            <w:proofErr w:type="spellStart"/>
                            <w:r w:rsidRPr="00D27275">
                              <w:rPr>
                                <w:rFonts w:asciiTheme="minorBidi" w:hAnsiTheme="minorBidi"/>
                                <w:color w:val="auto"/>
                              </w:rPr>
                              <w:t>Pagnini</w:t>
                            </w:r>
                            <w:proofErr w:type="spellEnd"/>
                            <w:r w:rsidRPr="00D27275">
                              <w:rPr>
                                <w:rFonts w:asciiTheme="minorBidi" w:hAnsiTheme="minorBidi"/>
                                <w:color w:val="auto"/>
                              </w:rPr>
                              <w:t xml:space="preserve"> Antoine et l’assistante étrangère </w:t>
                            </w:r>
                            <w:proofErr w:type="spellStart"/>
                            <w:r w:rsidRPr="00D27275">
                              <w:rPr>
                                <w:rFonts w:asciiTheme="minorBidi" w:hAnsiTheme="minorBidi"/>
                                <w:color w:val="auto"/>
                              </w:rPr>
                              <w:t>Tamika</w:t>
                            </w:r>
                            <w:proofErr w:type="spellEnd"/>
                            <w:r w:rsidRPr="00D27275">
                              <w:rPr>
                                <w:rFonts w:asciiTheme="minorBidi" w:hAnsiTheme="minorBidi"/>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1D045C" id="_x0000_t202" coordsize="21600,21600" o:spt="202" path="m,l,21600r21600,l21600,xe">
                <v:stroke joinstyle="miter"/>
                <v:path gradientshapeok="t" o:connecttype="rect"/>
              </v:shapetype>
              <v:shape id="Zone de texte 1" o:spid="_x0000_s1026" type="#_x0000_t202" style="position:absolute;left:0;text-align:left;margin-left:-4.15pt;margin-top:311.45pt;width:464.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" stroked="f">
                <v:textbox style="mso-fit-shape-to-text:t" inset="0,0,0,0">
                  <w:txbxContent>
                    <w:p w:rsidR="007030FF" w:rsidRPr="00D27275" w:rsidRDefault="007030FF" w:rsidP="007030FF">
                      <w:pPr>
                        <w:pStyle w:val="Lgende"/>
                        <w:rPr>
                          <w:rFonts w:asciiTheme="minorBidi" w:hAnsiTheme="minorBidi"/>
                          <w:noProof/>
                          <w:color w:val="auto"/>
                          <w:sz w:val="28"/>
                          <w:szCs w:val="28"/>
                        </w:rPr>
                      </w:pPr>
                      <w:r w:rsidRPr="00D27275">
                        <w:rPr>
                          <w:rFonts w:asciiTheme="minorBidi" w:hAnsiTheme="minorBidi"/>
                          <w:color w:val="auto"/>
                        </w:rPr>
                        <w:t xml:space="preserve">Les élèves de l’école d’Ota avec leur enseignant Monsieur </w:t>
                      </w:r>
                      <w:proofErr w:type="spellStart"/>
                      <w:r w:rsidRPr="00D27275">
                        <w:rPr>
                          <w:rFonts w:asciiTheme="minorBidi" w:hAnsiTheme="minorBidi"/>
                          <w:color w:val="auto"/>
                        </w:rPr>
                        <w:t>Pagnini</w:t>
                      </w:r>
                      <w:proofErr w:type="spellEnd"/>
                      <w:r w:rsidRPr="00D27275">
                        <w:rPr>
                          <w:rFonts w:asciiTheme="minorBidi" w:hAnsiTheme="minorBidi"/>
                          <w:color w:val="auto"/>
                        </w:rPr>
                        <w:t xml:space="preserve"> Antoine et l’assistante étrangère </w:t>
                      </w:r>
                      <w:proofErr w:type="spellStart"/>
                      <w:r w:rsidRPr="00D27275">
                        <w:rPr>
                          <w:rFonts w:asciiTheme="minorBidi" w:hAnsiTheme="minorBidi"/>
                          <w:color w:val="auto"/>
                        </w:rPr>
                        <w:t>Tamika</w:t>
                      </w:r>
                      <w:proofErr w:type="spellEnd"/>
                      <w:r w:rsidRPr="00D27275">
                        <w:rPr>
                          <w:rFonts w:asciiTheme="minorBidi" w:hAnsiTheme="minorBidi"/>
                          <w:color w:val="auto"/>
                        </w:rPr>
                        <w:t>.</w:t>
                      </w:r>
                    </w:p>
                  </w:txbxContent>
                </v:textbox>
                <w10:wrap type="square"/>
              </v:shape>
            </w:pict>
          </mc:Fallback>
        </mc:AlternateContent>
      </w:r>
      <w:r w:rsidR="00CD4E53" w:rsidRPr="00D27275">
        <w:rPr>
          <w:rFonts w:asciiTheme="minorBidi" w:hAnsiTheme="minorBidi"/>
          <w:sz w:val="24"/>
          <w:szCs w:val="24"/>
        </w:rPr>
        <w:t>Année scolaire</w:t>
      </w:r>
      <w:r w:rsidRPr="00D27275">
        <w:rPr>
          <w:rFonts w:asciiTheme="minorBidi" w:hAnsiTheme="minorBidi"/>
          <w:sz w:val="24"/>
          <w:szCs w:val="24"/>
        </w:rPr>
        <w:t xml:space="preserve"> </w:t>
      </w:r>
      <w:r w:rsidR="00CD4E53" w:rsidRPr="00D27275">
        <w:rPr>
          <w:rFonts w:asciiTheme="minorBidi" w:hAnsiTheme="minorBidi"/>
          <w:sz w:val="24"/>
          <w:szCs w:val="24"/>
        </w:rPr>
        <w:t>2014/2015</w:t>
      </w:r>
    </w:p>
    <w:p w:rsidR="00D27275" w:rsidRPr="00D27275" w:rsidRDefault="00D27275" w:rsidP="00D27275">
      <w:pPr>
        <w:pStyle w:val="Sansinterligne"/>
        <w:pBdr>
          <w:top w:val="single" w:sz="4" w:space="1" w:color="auto"/>
          <w:left w:val="single" w:sz="4" w:space="4" w:color="auto"/>
          <w:bottom w:val="single" w:sz="4" w:space="1" w:color="auto"/>
          <w:right w:val="single" w:sz="4" w:space="4" w:color="auto"/>
        </w:pBdr>
        <w:jc w:val="center"/>
        <w:rPr>
          <w:rFonts w:asciiTheme="minorBidi" w:hAnsiTheme="minorBidi"/>
          <w:sz w:val="24"/>
          <w:szCs w:val="24"/>
        </w:rPr>
      </w:pPr>
    </w:p>
    <w:p w:rsidR="00D27275" w:rsidRPr="00D27275" w:rsidRDefault="00D27275" w:rsidP="00D27275">
      <w:pPr>
        <w:pStyle w:val="Sansinterligne"/>
        <w:pBdr>
          <w:top w:val="single" w:sz="4" w:space="1" w:color="auto"/>
          <w:left w:val="single" w:sz="4" w:space="4" w:color="auto"/>
          <w:bottom w:val="single" w:sz="4" w:space="1" w:color="auto"/>
          <w:right w:val="single" w:sz="4" w:space="4" w:color="auto"/>
        </w:pBdr>
        <w:sectPr w:rsidR="00D27275" w:rsidRPr="00D27275">
          <w:pgSz w:w="11906" w:h="16838"/>
          <w:pgMar w:top="1417" w:right="1417" w:bottom="1417" w:left="1417" w:header="708" w:footer="708" w:gutter="0"/>
          <w:cols w:space="708"/>
          <w:docGrid w:linePitch="360"/>
        </w:sectPr>
      </w:pPr>
    </w:p>
    <w:p w:rsidR="00CE5FD5" w:rsidRDefault="00CE5FD5" w:rsidP="007030FF">
      <w:pPr>
        <w:ind w:firstLine="708"/>
        <w:jc w:val="both"/>
        <w:rPr>
          <w:rFonts w:asciiTheme="minorBidi" w:hAnsiTheme="minorBidi"/>
        </w:rPr>
      </w:pPr>
    </w:p>
    <w:p w:rsidR="00CD4E53" w:rsidRPr="007030FF" w:rsidRDefault="00D27275" w:rsidP="007030FF">
      <w:pPr>
        <w:ind w:firstLine="708"/>
        <w:jc w:val="both"/>
        <w:rPr>
          <w:rFonts w:asciiTheme="minorBidi" w:hAnsiTheme="minorBidi"/>
        </w:rPr>
      </w:pPr>
      <w:bookmarkStart w:id="0" w:name="_GoBack"/>
      <w:bookmarkEnd w:id="0"/>
      <w:r w:rsidRPr="00D27275">
        <w:rPr>
          <w:rFonts w:asciiTheme="minorBidi" w:hAnsiTheme="minorBidi"/>
          <w:noProof/>
          <w:sz w:val="24"/>
          <w:szCs w:val="24"/>
          <w:lang w:eastAsia="fr-FR"/>
        </w:rPr>
        <w:drawing>
          <wp:anchor distT="0" distB="0" distL="114300" distR="114300" simplePos="0" relativeHeight="251658240" behindDoc="0" locked="0" layoutInCell="1" allowOverlap="1" wp14:anchorId="63CA2A60" wp14:editId="5DC89078">
            <wp:simplePos x="0" y="0"/>
            <wp:positionH relativeFrom="margin">
              <wp:align>center</wp:align>
            </wp:positionH>
            <wp:positionV relativeFrom="margin">
              <wp:posOffset>871855</wp:posOffset>
            </wp:positionV>
            <wp:extent cx="5902960" cy="3581400"/>
            <wp:effectExtent l="0" t="0" r="2540" b="0"/>
            <wp:wrapSquare wrapText="bothSides"/>
            <wp:docPr id="3" name="Image 3" descr="C:\Users\s.mondoloni\Desktop\IMG-20150325-0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ondoloni\Desktop\IMG-20150325-002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333" b="15779"/>
                    <a:stretch/>
                  </pic:blipFill>
                  <pic:spPr bwMode="auto">
                    <a:xfrm>
                      <a:off x="0" y="0"/>
                      <a:ext cx="5902960" cy="358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4E53" w:rsidRPr="007030FF">
        <w:rPr>
          <w:rFonts w:asciiTheme="minorBidi" w:hAnsiTheme="minorBidi"/>
        </w:rPr>
        <w:t xml:space="preserve">Durant cette année scolaire les élèves du cycle 3 de l’école d’Ota participent au projet de </w:t>
      </w:r>
      <w:proofErr w:type="spellStart"/>
      <w:r w:rsidR="00CD4E53" w:rsidRPr="007030FF">
        <w:rPr>
          <w:rFonts w:asciiTheme="minorBidi" w:hAnsiTheme="minorBidi"/>
        </w:rPr>
        <w:t>visio</w:t>
      </w:r>
      <w:proofErr w:type="spellEnd"/>
      <w:r w:rsidR="00CD4E53" w:rsidRPr="007030FF">
        <w:rPr>
          <w:rFonts w:asciiTheme="minorBidi" w:hAnsiTheme="minorBidi"/>
        </w:rPr>
        <w:t xml:space="preserve"> enseignement en anglais.</w:t>
      </w:r>
      <w:r w:rsidR="006736B6" w:rsidRPr="007030FF">
        <w:rPr>
          <w:rFonts w:asciiTheme="minorBidi" w:hAnsiTheme="minorBidi"/>
        </w:rPr>
        <w:t xml:space="preserve"> Il s’agit d’une </w:t>
      </w:r>
      <w:r w:rsidR="006736B6" w:rsidRPr="007030FF">
        <w:rPr>
          <w:rFonts w:asciiTheme="minorBidi" w:hAnsiTheme="minorBidi"/>
        </w:rPr>
        <w:t xml:space="preserve">école numérique rurale dont l’effectif du cycle 3 </w:t>
      </w:r>
      <w:r w:rsidR="006736B6" w:rsidRPr="007030FF">
        <w:rPr>
          <w:rFonts w:asciiTheme="minorBidi" w:hAnsiTheme="minorBidi"/>
        </w:rPr>
        <w:t>est de</w:t>
      </w:r>
      <w:r w:rsidR="006736B6" w:rsidRPr="007030FF">
        <w:rPr>
          <w:rFonts w:asciiTheme="minorBidi" w:hAnsiTheme="minorBidi"/>
        </w:rPr>
        <w:t xml:space="preserve"> 10 élèves et où l’enseignant non habilité en anglais reste très motivé et compétent dans l’utilisation des nouvelle technologies.</w:t>
      </w:r>
    </w:p>
    <w:p w:rsidR="00D27275" w:rsidRDefault="00CD4E53" w:rsidP="00D27275">
      <w:pPr>
        <w:ind w:firstLine="708"/>
        <w:jc w:val="both"/>
        <w:rPr>
          <w:rFonts w:asciiTheme="minorBidi" w:hAnsiTheme="minorBidi"/>
        </w:rPr>
      </w:pPr>
      <w:r w:rsidRPr="007030FF">
        <w:rPr>
          <w:rFonts w:asciiTheme="minorBidi" w:hAnsiTheme="minorBidi"/>
        </w:rPr>
        <w:t xml:space="preserve">Cet enseignement a été proposé au Directeur de l’école durant la réunion de rentrée des Directeurs en accord avec Monsieur l’Inspecteur de la circonscription d’Ajaccio 3. Cette organisation permet aux élèves de varier les dispositifs d’enseignement. </w:t>
      </w:r>
    </w:p>
    <w:p w:rsidR="00D27275" w:rsidRDefault="00CD4E53" w:rsidP="00D27275">
      <w:pPr>
        <w:ind w:firstLine="708"/>
        <w:jc w:val="both"/>
        <w:rPr>
          <w:rFonts w:asciiTheme="minorBidi" w:hAnsiTheme="minorBidi"/>
        </w:rPr>
      </w:pPr>
      <w:r w:rsidRPr="007030FF">
        <w:rPr>
          <w:rFonts w:asciiTheme="minorBidi" w:hAnsiTheme="minorBidi"/>
        </w:rPr>
        <w:t xml:space="preserve">Le Rectorat de Corse est équipée depuis la rentrée scolaire 2010 d’une « salle de visioconférence » qui peut être mise à disposition pour cette expérimentation : le </w:t>
      </w:r>
      <w:r w:rsidR="00347AB1" w:rsidRPr="007030FF">
        <w:rPr>
          <w:rFonts w:asciiTheme="minorBidi" w:hAnsiTheme="minorBidi"/>
        </w:rPr>
        <w:t>mar</w:t>
      </w:r>
      <w:r w:rsidRPr="007030FF">
        <w:rPr>
          <w:rFonts w:asciiTheme="minorBidi" w:hAnsiTheme="minorBidi"/>
        </w:rPr>
        <w:t>di après –midi est réservé p</w:t>
      </w:r>
      <w:r w:rsidR="00347AB1" w:rsidRPr="007030FF">
        <w:rPr>
          <w:rFonts w:asciiTheme="minorBidi" w:hAnsiTheme="minorBidi"/>
        </w:rPr>
        <w:t>ou</w:t>
      </w:r>
      <w:r w:rsidRPr="007030FF">
        <w:rPr>
          <w:rFonts w:asciiTheme="minorBidi" w:hAnsiTheme="minorBidi"/>
        </w:rPr>
        <w:t>r l</w:t>
      </w:r>
      <w:r w:rsidR="00347AB1" w:rsidRPr="007030FF">
        <w:rPr>
          <w:rFonts w:asciiTheme="minorBidi" w:hAnsiTheme="minorBidi"/>
        </w:rPr>
        <w:t xml:space="preserve">e </w:t>
      </w:r>
      <w:proofErr w:type="spellStart"/>
      <w:r w:rsidR="00347AB1" w:rsidRPr="007030FF">
        <w:rPr>
          <w:rFonts w:asciiTheme="minorBidi" w:hAnsiTheme="minorBidi"/>
        </w:rPr>
        <w:t>visio</w:t>
      </w:r>
      <w:proofErr w:type="spellEnd"/>
      <w:r w:rsidR="00347AB1" w:rsidRPr="007030FF">
        <w:rPr>
          <w:rFonts w:asciiTheme="minorBidi" w:hAnsiTheme="minorBidi"/>
        </w:rPr>
        <w:t xml:space="preserve"> enseignement des écoles primaires du département. Cet</w:t>
      </w:r>
      <w:r w:rsidRPr="007030FF">
        <w:rPr>
          <w:rFonts w:asciiTheme="minorBidi" w:hAnsiTheme="minorBidi"/>
        </w:rPr>
        <w:t xml:space="preserve"> </w:t>
      </w:r>
      <w:r w:rsidR="00347AB1" w:rsidRPr="007030FF">
        <w:rPr>
          <w:rFonts w:asciiTheme="minorBidi" w:hAnsiTheme="minorBidi"/>
        </w:rPr>
        <w:t>enseignement est assuré à raison d’une séance hebdomadaire d’une heure par la conseillère pédagogique départementale en langues vivantes étrangères accompagnée parfois d’une assistante étrangère.</w:t>
      </w:r>
    </w:p>
    <w:p w:rsidR="00CD4E53" w:rsidRPr="007030FF" w:rsidRDefault="00CD4E53" w:rsidP="00D27275">
      <w:pPr>
        <w:ind w:firstLine="708"/>
        <w:jc w:val="both"/>
        <w:rPr>
          <w:rFonts w:asciiTheme="minorBidi" w:hAnsiTheme="minorBidi"/>
        </w:rPr>
      </w:pPr>
      <w:r w:rsidRPr="007030FF">
        <w:rPr>
          <w:rFonts w:asciiTheme="minorBidi" w:hAnsiTheme="minorBidi"/>
        </w:rPr>
        <w:t xml:space="preserve">Les écoles de </w:t>
      </w:r>
      <w:proofErr w:type="spellStart"/>
      <w:r w:rsidRPr="007030FF">
        <w:rPr>
          <w:rFonts w:asciiTheme="minorBidi" w:hAnsiTheme="minorBidi"/>
        </w:rPr>
        <w:t>Sollacaro</w:t>
      </w:r>
      <w:proofErr w:type="spellEnd"/>
      <w:r w:rsidR="00347AB1" w:rsidRPr="007030FF">
        <w:rPr>
          <w:rFonts w:asciiTheme="minorBidi" w:hAnsiTheme="minorBidi"/>
        </w:rPr>
        <w:t>,</w:t>
      </w:r>
      <w:r w:rsidRPr="007030FF">
        <w:rPr>
          <w:rFonts w:asciiTheme="minorBidi" w:hAnsiTheme="minorBidi"/>
        </w:rPr>
        <w:t xml:space="preserve"> </w:t>
      </w:r>
      <w:proofErr w:type="spellStart"/>
      <w:r w:rsidRPr="007030FF">
        <w:rPr>
          <w:rFonts w:asciiTheme="minorBidi" w:hAnsiTheme="minorBidi"/>
        </w:rPr>
        <w:t>Carbuccia</w:t>
      </w:r>
      <w:proofErr w:type="spellEnd"/>
      <w:r w:rsidR="00347AB1" w:rsidRPr="007030FF">
        <w:rPr>
          <w:rFonts w:asciiTheme="minorBidi" w:hAnsiTheme="minorBidi"/>
        </w:rPr>
        <w:t xml:space="preserve"> et </w:t>
      </w:r>
      <w:proofErr w:type="spellStart"/>
      <w:r w:rsidR="00347AB1" w:rsidRPr="007030FF">
        <w:rPr>
          <w:rFonts w:asciiTheme="minorBidi" w:hAnsiTheme="minorBidi"/>
        </w:rPr>
        <w:t>bocognano</w:t>
      </w:r>
      <w:proofErr w:type="spellEnd"/>
      <w:r w:rsidR="007030FF" w:rsidRPr="007030FF">
        <w:rPr>
          <w:rFonts w:asciiTheme="minorBidi" w:hAnsiTheme="minorBidi"/>
        </w:rPr>
        <w:t xml:space="preserve"> ont</w:t>
      </w:r>
      <w:r w:rsidRPr="007030FF">
        <w:rPr>
          <w:rFonts w:asciiTheme="minorBidi" w:hAnsiTheme="minorBidi"/>
        </w:rPr>
        <w:t xml:space="preserve"> bénéficié de ce dispositif durant deux années scolaires consécutives (à partir de 2010) pour </w:t>
      </w:r>
      <w:proofErr w:type="spellStart"/>
      <w:r w:rsidRPr="007030FF">
        <w:rPr>
          <w:rFonts w:asciiTheme="minorBidi" w:hAnsiTheme="minorBidi"/>
        </w:rPr>
        <w:t>Sollacaro</w:t>
      </w:r>
      <w:proofErr w:type="spellEnd"/>
      <w:r w:rsidRPr="007030FF">
        <w:rPr>
          <w:rFonts w:asciiTheme="minorBidi" w:hAnsiTheme="minorBidi"/>
        </w:rPr>
        <w:t xml:space="preserve"> et une année scolaire pour l’école de </w:t>
      </w:r>
      <w:proofErr w:type="spellStart"/>
      <w:r w:rsidRPr="007030FF">
        <w:rPr>
          <w:rFonts w:asciiTheme="minorBidi" w:hAnsiTheme="minorBidi"/>
        </w:rPr>
        <w:t>Carbuccia</w:t>
      </w:r>
      <w:proofErr w:type="spellEnd"/>
      <w:r w:rsidRPr="007030FF">
        <w:rPr>
          <w:rFonts w:asciiTheme="minorBidi" w:hAnsiTheme="minorBidi"/>
        </w:rPr>
        <w:t xml:space="preserve"> (2012/2013)</w:t>
      </w:r>
      <w:r w:rsidR="00347AB1" w:rsidRPr="007030FF">
        <w:rPr>
          <w:rFonts w:asciiTheme="minorBidi" w:hAnsiTheme="minorBidi"/>
        </w:rPr>
        <w:t xml:space="preserve"> et </w:t>
      </w:r>
      <w:proofErr w:type="spellStart"/>
      <w:r w:rsidR="00347AB1" w:rsidRPr="007030FF">
        <w:rPr>
          <w:rFonts w:asciiTheme="minorBidi" w:hAnsiTheme="minorBidi"/>
        </w:rPr>
        <w:t>Bocognano</w:t>
      </w:r>
      <w:proofErr w:type="spellEnd"/>
      <w:r w:rsidR="00347AB1" w:rsidRPr="007030FF">
        <w:rPr>
          <w:rFonts w:asciiTheme="minorBidi" w:hAnsiTheme="minorBidi"/>
        </w:rPr>
        <w:t xml:space="preserve"> (2013/2014</w:t>
      </w:r>
      <w:r w:rsidR="007030FF" w:rsidRPr="007030FF">
        <w:rPr>
          <w:rFonts w:asciiTheme="minorBidi" w:hAnsiTheme="minorBidi"/>
        </w:rPr>
        <w:t>).</w:t>
      </w:r>
    </w:p>
    <w:p w:rsidR="007030FF" w:rsidRDefault="007030FF" w:rsidP="00CD4E53">
      <w:pPr>
        <w:tabs>
          <w:tab w:val="left" w:pos="1545"/>
        </w:tabs>
        <w:rPr>
          <w:color w:val="4472C4" w:themeColor="accent5"/>
        </w:rPr>
        <w:sectPr w:rsidR="007030FF" w:rsidSect="00D27275">
          <w:type w:val="continuous"/>
          <w:pgSz w:w="11906" w:h="16838"/>
          <w:pgMar w:top="1417" w:right="1417" w:bottom="1417" w:left="1417" w:header="708" w:footer="708" w:gutter="0"/>
          <w:cols w:space="708"/>
          <w:docGrid w:linePitch="360"/>
        </w:sectPr>
      </w:pPr>
    </w:p>
    <w:p w:rsidR="00CD4E53" w:rsidRPr="007030FF" w:rsidRDefault="00CD4E53" w:rsidP="00CD4E53">
      <w:pPr>
        <w:tabs>
          <w:tab w:val="left" w:pos="1545"/>
        </w:tabs>
        <w:rPr>
          <w:color w:val="4472C4" w:themeColor="accent5"/>
        </w:rPr>
      </w:pPr>
    </w:p>
    <w:sectPr w:rsidR="00CD4E53" w:rsidRPr="007030FF" w:rsidSect="00D2727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85" w:rsidRDefault="005A3285" w:rsidP="007030FF">
      <w:pPr>
        <w:spacing w:after="0" w:line="240" w:lineRule="auto"/>
      </w:pPr>
      <w:r>
        <w:separator/>
      </w:r>
    </w:p>
  </w:endnote>
  <w:endnote w:type="continuationSeparator" w:id="0">
    <w:p w:rsidR="005A3285" w:rsidRDefault="005A3285" w:rsidP="0070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85" w:rsidRDefault="005A3285" w:rsidP="007030FF">
      <w:pPr>
        <w:spacing w:after="0" w:line="240" w:lineRule="auto"/>
      </w:pPr>
      <w:r>
        <w:separator/>
      </w:r>
    </w:p>
  </w:footnote>
  <w:footnote w:type="continuationSeparator" w:id="0">
    <w:p w:rsidR="005A3285" w:rsidRDefault="005A3285" w:rsidP="0070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01A01"/>
    <w:multiLevelType w:val="hybridMultilevel"/>
    <w:tmpl w:val="CE74ED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A961C26"/>
    <w:multiLevelType w:val="hybridMultilevel"/>
    <w:tmpl w:val="4D88EB6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23471E52"/>
    <w:multiLevelType w:val="hybridMultilevel"/>
    <w:tmpl w:val="630E9C2E"/>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C3F08D3"/>
    <w:multiLevelType w:val="hybridMultilevel"/>
    <w:tmpl w:val="8760D2CC"/>
    <w:lvl w:ilvl="0" w:tplc="5A8E7A22">
      <w:start w:val="1"/>
      <w:numFmt w:val="decimal"/>
      <w:lvlText w:val="%1."/>
      <w:lvlJc w:val="left"/>
      <w:pPr>
        <w:ind w:left="501" w:hanging="360"/>
      </w:pPr>
      <w:rPr>
        <w:b/>
        <w:bCs/>
      </w:rPr>
    </w:lvl>
    <w:lvl w:ilvl="1" w:tplc="040C0019">
      <w:start w:val="1"/>
      <w:numFmt w:val="lowerLetter"/>
      <w:lvlText w:val="%2."/>
      <w:lvlJc w:val="left"/>
      <w:pPr>
        <w:ind w:left="1221" w:hanging="360"/>
      </w:pPr>
    </w:lvl>
    <w:lvl w:ilvl="2" w:tplc="040C001B">
      <w:start w:val="1"/>
      <w:numFmt w:val="lowerRoman"/>
      <w:lvlText w:val="%3."/>
      <w:lvlJc w:val="right"/>
      <w:pPr>
        <w:ind w:left="1941" w:hanging="180"/>
      </w:pPr>
    </w:lvl>
    <w:lvl w:ilvl="3" w:tplc="040C000F">
      <w:start w:val="1"/>
      <w:numFmt w:val="decimal"/>
      <w:lvlText w:val="%4."/>
      <w:lvlJc w:val="left"/>
      <w:pPr>
        <w:ind w:left="2661" w:hanging="360"/>
      </w:pPr>
    </w:lvl>
    <w:lvl w:ilvl="4" w:tplc="040C0019">
      <w:start w:val="1"/>
      <w:numFmt w:val="lowerLetter"/>
      <w:lvlText w:val="%5."/>
      <w:lvlJc w:val="left"/>
      <w:pPr>
        <w:ind w:left="3381" w:hanging="360"/>
      </w:pPr>
    </w:lvl>
    <w:lvl w:ilvl="5" w:tplc="040C001B">
      <w:start w:val="1"/>
      <w:numFmt w:val="lowerRoman"/>
      <w:lvlText w:val="%6."/>
      <w:lvlJc w:val="right"/>
      <w:pPr>
        <w:ind w:left="4101" w:hanging="180"/>
      </w:pPr>
    </w:lvl>
    <w:lvl w:ilvl="6" w:tplc="040C000F">
      <w:start w:val="1"/>
      <w:numFmt w:val="decimal"/>
      <w:lvlText w:val="%7."/>
      <w:lvlJc w:val="left"/>
      <w:pPr>
        <w:ind w:left="4821" w:hanging="360"/>
      </w:pPr>
    </w:lvl>
    <w:lvl w:ilvl="7" w:tplc="040C0019">
      <w:start w:val="1"/>
      <w:numFmt w:val="lowerLetter"/>
      <w:lvlText w:val="%8."/>
      <w:lvlJc w:val="left"/>
      <w:pPr>
        <w:ind w:left="5541" w:hanging="360"/>
      </w:pPr>
    </w:lvl>
    <w:lvl w:ilvl="8" w:tplc="040C001B">
      <w:start w:val="1"/>
      <w:numFmt w:val="lowerRoman"/>
      <w:lvlText w:val="%9."/>
      <w:lvlJc w:val="right"/>
      <w:pPr>
        <w:ind w:left="626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53"/>
    <w:rsid w:val="00347AB1"/>
    <w:rsid w:val="005A3285"/>
    <w:rsid w:val="006736B6"/>
    <w:rsid w:val="007030FF"/>
    <w:rsid w:val="00C90536"/>
    <w:rsid w:val="00CD4E53"/>
    <w:rsid w:val="00CE5FD5"/>
    <w:rsid w:val="00D27275"/>
    <w:rsid w:val="00F757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ADB3-F253-446B-8BAD-D0892FB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CD4E53"/>
    <w:pPr>
      <w:keepNext/>
      <w:keepLines/>
      <w:spacing w:before="200" w:after="0" w:line="276" w:lineRule="auto"/>
      <w:outlineLvl w:val="1"/>
    </w:pPr>
    <w:rPr>
      <w:rFonts w:ascii="Cambria" w:eastAsia="Times New Roman" w:hAnsi="Cambria" w:cs="Times New Roman"/>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4E53"/>
    <w:rPr>
      <w:rFonts w:ascii="Cambria" w:eastAsia="Times New Roman" w:hAnsi="Cambria" w:cs="Times New Roman"/>
      <w:b/>
      <w:bCs/>
      <w:color w:val="000000"/>
      <w:sz w:val="26"/>
      <w:szCs w:val="26"/>
    </w:rPr>
  </w:style>
  <w:style w:type="paragraph" w:styleId="Paragraphedeliste">
    <w:name w:val="List Paragraph"/>
    <w:basedOn w:val="Normal"/>
    <w:uiPriority w:val="34"/>
    <w:qFormat/>
    <w:rsid w:val="00CD4E53"/>
    <w:pPr>
      <w:spacing w:after="0" w:line="240" w:lineRule="auto"/>
      <w:ind w:left="708"/>
    </w:pPr>
    <w:rPr>
      <w:rFonts w:ascii="Times New Roman" w:eastAsia="Times New Roman" w:hAnsi="Times New Roman" w:cs="Times New Roman"/>
      <w:sz w:val="24"/>
      <w:szCs w:val="24"/>
      <w:lang w:eastAsia="fr-FR"/>
    </w:rPr>
  </w:style>
  <w:style w:type="paragraph" w:styleId="Sansinterligne">
    <w:name w:val="No Spacing"/>
    <w:uiPriority w:val="1"/>
    <w:qFormat/>
    <w:rsid w:val="007030FF"/>
    <w:pPr>
      <w:spacing w:after="0" w:line="240" w:lineRule="auto"/>
    </w:pPr>
  </w:style>
  <w:style w:type="paragraph" w:styleId="En-tte">
    <w:name w:val="header"/>
    <w:basedOn w:val="Normal"/>
    <w:link w:val="En-tteCar"/>
    <w:uiPriority w:val="99"/>
    <w:unhideWhenUsed/>
    <w:rsid w:val="007030FF"/>
    <w:pPr>
      <w:tabs>
        <w:tab w:val="center" w:pos="4536"/>
        <w:tab w:val="right" w:pos="9072"/>
      </w:tabs>
      <w:spacing w:after="0" w:line="240" w:lineRule="auto"/>
    </w:pPr>
  </w:style>
  <w:style w:type="character" w:customStyle="1" w:styleId="En-tteCar">
    <w:name w:val="En-tête Car"/>
    <w:basedOn w:val="Policepardfaut"/>
    <w:link w:val="En-tte"/>
    <w:uiPriority w:val="99"/>
    <w:rsid w:val="007030FF"/>
  </w:style>
  <w:style w:type="paragraph" w:styleId="Pieddepage">
    <w:name w:val="footer"/>
    <w:basedOn w:val="Normal"/>
    <w:link w:val="PieddepageCar"/>
    <w:uiPriority w:val="99"/>
    <w:unhideWhenUsed/>
    <w:rsid w:val="007030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0FF"/>
  </w:style>
  <w:style w:type="paragraph" w:styleId="Lgende">
    <w:name w:val="caption"/>
    <w:basedOn w:val="Normal"/>
    <w:next w:val="Normal"/>
    <w:uiPriority w:val="35"/>
    <w:unhideWhenUsed/>
    <w:qFormat/>
    <w:rsid w:val="007030F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Mondoloni</dc:creator>
  <cp:keywords/>
  <dc:description/>
  <cp:lastModifiedBy>Stephanie Mondoloni</cp:lastModifiedBy>
  <cp:revision>3</cp:revision>
  <dcterms:created xsi:type="dcterms:W3CDTF">2015-05-18T07:12:00Z</dcterms:created>
  <dcterms:modified xsi:type="dcterms:W3CDTF">2015-05-18T08:39:00Z</dcterms:modified>
</cp:coreProperties>
</file>