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72" w:rsidRDefault="003C5D72" w:rsidP="003C5D72">
      <w:pPr>
        <w:framePr w:w="2800" w:h="2173" w:hSpace="141" w:wrap="auto" w:vAnchor="text" w:hAnchor="page" w:x="383" w:y="1"/>
        <w:rPr>
          <w:noProof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1257300" cy="1323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72" w:rsidRDefault="003C5D72" w:rsidP="003C5D72">
      <w:pPr>
        <w:jc w:val="center"/>
        <w:rPr>
          <w:sz w:val="28"/>
          <w:szCs w:val="28"/>
        </w:rPr>
      </w:pPr>
    </w:p>
    <w:p w:rsidR="003C5D72" w:rsidRDefault="003C5D72" w:rsidP="003C5D72">
      <w:pPr>
        <w:jc w:val="center"/>
        <w:rPr>
          <w:sz w:val="28"/>
          <w:szCs w:val="28"/>
        </w:rPr>
      </w:pPr>
    </w:p>
    <w:p w:rsidR="002F021B" w:rsidRDefault="002F021B" w:rsidP="003C5D72">
      <w:pPr>
        <w:jc w:val="center"/>
        <w:rPr>
          <w:sz w:val="28"/>
          <w:szCs w:val="28"/>
        </w:rPr>
      </w:pPr>
      <w:r w:rsidRPr="009066F7">
        <w:rPr>
          <w:sz w:val="28"/>
          <w:szCs w:val="28"/>
        </w:rPr>
        <w:t>Indications pour la validation de l’ASSN</w:t>
      </w:r>
    </w:p>
    <w:p w:rsidR="003C5D72" w:rsidRDefault="003C5D72" w:rsidP="003C5D72">
      <w:pPr>
        <w:jc w:val="center"/>
        <w:rPr>
          <w:sz w:val="28"/>
          <w:szCs w:val="28"/>
        </w:rPr>
      </w:pPr>
    </w:p>
    <w:p w:rsidR="003C5D72" w:rsidRDefault="003C5D72" w:rsidP="003C5D72">
      <w:pPr>
        <w:jc w:val="center"/>
        <w:rPr>
          <w:sz w:val="28"/>
          <w:szCs w:val="28"/>
        </w:rPr>
      </w:pPr>
    </w:p>
    <w:p w:rsidR="002F021B" w:rsidRPr="003C5D72" w:rsidRDefault="002F021B" w:rsidP="002F021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C5D72">
        <w:rPr>
          <w:sz w:val="20"/>
          <w:szCs w:val="20"/>
        </w:rPr>
        <w:t xml:space="preserve">Réalisation </w:t>
      </w:r>
      <w:r w:rsidRPr="003C5D72">
        <w:rPr>
          <w:b/>
          <w:color w:val="FF0000"/>
          <w:sz w:val="20"/>
          <w:szCs w:val="20"/>
        </w:rPr>
        <w:t>en continuité</w:t>
      </w:r>
      <w:r w:rsidRPr="003C5D72">
        <w:rPr>
          <w:sz w:val="20"/>
          <w:szCs w:val="20"/>
        </w:rPr>
        <w:t xml:space="preserve">, sans reprise d’appuis solides (au bord du bassin, au fond ou sur tout autre élément en surface). </w:t>
      </w:r>
      <w:r w:rsidRPr="003C5D72">
        <w:rPr>
          <w:b/>
          <w:color w:val="FF0000"/>
          <w:sz w:val="20"/>
          <w:szCs w:val="20"/>
        </w:rPr>
        <w:t>Aucune contrainte ou limite de temps</w:t>
      </w:r>
      <w:r w:rsidRPr="003C5D72">
        <w:rPr>
          <w:sz w:val="20"/>
          <w:szCs w:val="20"/>
        </w:rPr>
        <w:t>.</w:t>
      </w:r>
    </w:p>
    <w:p w:rsidR="002F021B" w:rsidRPr="003C5D72" w:rsidRDefault="002F021B" w:rsidP="002F021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C5D72">
        <w:rPr>
          <w:b/>
          <w:color w:val="FF0000"/>
          <w:sz w:val="20"/>
          <w:szCs w:val="20"/>
        </w:rPr>
        <w:t>Sans lunettes</w:t>
      </w:r>
      <w:r w:rsidRPr="003C5D72">
        <w:rPr>
          <w:sz w:val="20"/>
          <w:szCs w:val="20"/>
        </w:rPr>
        <w:t>.</w:t>
      </w:r>
    </w:p>
    <w:p w:rsidR="002F021B" w:rsidRPr="003C5D72" w:rsidRDefault="002F021B" w:rsidP="002F021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C5D72">
        <w:rPr>
          <w:sz w:val="20"/>
          <w:szCs w:val="20"/>
        </w:rPr>
        <w:t xml:space="preserve">La hauteur du bord à l’entrée dans l’eau doit être </w:t>
      </w:r>
      <w:r w:rsidRPr="003C5D72">
        <w:rPr>
          <w:b/>
          <w:color w:val="FF0000"/>
          <w:sz w:val="20"/>
          <w:szCs w:val="20"/>
        </w:rPr>
        <w:t>comprise entre 0 et 80 cm</w:t>
      </w:r>
      <w:r w:rsidRPr="003C5D72">
        <w:rPr>
          <w:sz w:val="20"/>
          <w:szCs w:val="20"/>
        </w:rPr>
        <w:t xml:space="preserve">. Au-delà, le départ peut être réalisé sur </w:t>
      </w:r>
      <w:r w:rsidRPr="003C5D72">
        <w:rPr>
          <w:b/>
          <w:color w:val="FF0000"/>
          <w:sz w:val="20"/>
          <w:szCs w:val="20"/>
        </w:rPr>
        <w:t>le côté du bassin ou depuis l’une des marches de l’échelle</w:t>
      </w:r>
      <w:r w:rsidRPr="003C5D72">
        <w:rPr>
          <w:sz w:val="20"/>
          <w:szCs w:val="20"/>
        </w:rPr>
        <w:t>.</w:t>
      </w:r>
    </w:p>
    <w:p w:rsidR="002F021B" w:rsidRPr="003C5D72" w:rsidRDefault="002F021B" w:rsidP="002F021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C5D72">
        <w:rPr>
          <w:sz w:val="20"/>
          <w:szCs w:val="20"/>
        </w:rPr>
        <w:t xml:space="preserve">La profondeur doit être </w:t>
      </w:r>
      <w:r w:rsidRPr="003C5D72">
        <w:rPr>
          <w:b/>
          <w:color w:val="FF0000"/>
          <w:sz w:val="20"/>
          <w:szCs w:val="20"/>
        </w:rPr>
        <w:t>au minimum de 1,50 m</w:t>
      </w:r>
      <w:r w:rsidRPr="003C5D72">
        <w:rPr>
          <w:color w:val="FF0000"/>
          <w:sz w:val="20"/>
          <w:szCs w:val="20"/>
        </w:rPr>
        <w:t xml:space="preserve"> </w:t>
      </w:r>
      <w:r w:rsidRPr="003C5D72">
        <w:rPr>
          <w:sz w:val="20"/>
          <w:szCs w:val="20"/>
        </w:rPr>
        <w:t>du côté du départ.</w:t>
      </w:r>
    </w:p>
    <w:p w:rsidR="003C5D72" w:rsidRPr="003C5D72" w:rsidRDefault="002F021B" w:rsidP="003C5D72">
      <w:pPr>
        <w:pStyle w:val="Paragraphedeliste"/>
        <w:numPr>
          <w:ilvl w:val="0"/>
          <w:numId w:val="1"/>
        </w:numPr>
        <w:ind w:left="284" w:firstLine="0"/>
        <w:rPr>
          <w:b/>
          <w:color w:val="FF0000"/>
        </w:rPr>
      </w:pPr>
      <w:r w:rsidRPr="003C5D72">
        <w:rPr>
          <w:sz w:val="20"/>
          <w:szCs w:val="20"/>
        </w:rPr>
        <w:t xml:space="preserve">Le parcours doit être réalisé tout au long à </w:t>
      </w:r>
      <w:r w:rsidRPr="003C5D72">
        <w:rPr>
          <w:b/>
          <w:color w:val="FF0000"/>
          <w:sz w:val="20"/>
          <w:szCs w:val="20"/>
        </w:rPr>
        <w:t xml:space="preserve">au moins 1 mètre d’un bord latéral du bassin </w:t>
      </w:r>
      <w:proofErr w:type="gramStart"/>
      <w:r w:rsidRPr="003C5D72">
        <w:rPr>
          <w:b/>
          <w:color w:val="FF0000"/>
          <w:sz w:val="20"/>
          <w:szCs w:val="20"/>
        </w:rPr>
        <w:t xml:space="preserve">ou </w:t>
      </w:r>
      <w:r w:rsidR="003C5D72">
        <w:rPr>
          <w:b/>
          <w:color w:val="FF0000"/>
          <w:sz w:val="20"/>
          <w:szCs w:val="20"/>
        </w:rPr>
        <w:t xml:space="preserve"> </w:t>
      </w:r>
      <w:r w:rsidR="003C5D72" w:rsidRPr="003C5D72">
        <w:rPr>
          <w:b/>
          <w:color w:val="FF0000"/>
          <w:sz w:val="20"/>
          <w:szCs w:val="20"/>
        </w:rPr>
        <w:t>de</w:t>
      </w:r>
      <w:proofErr w:type="gramEnd"/>
      <w:r w:rsidR="003C5D72" w:rsidRPr="003C5D72">
        <w:rPr>
          <w:b/>
          <w:color w:val="FF0000"/>
          <w:sz w:val="20"/>
          <w:szCs w:val="20"/>
        </w:rPr>
        <w:t xml:space="preserve"> tout appui solide</w:t>
      </w:r>
      <w:r w:rsidR="003C5D72" w:rsidRPr="003C5D72">
        <w:rPr>
          <w:b/>
          <w:color w:val="FF0000"/>
        </w:rPr>
        <w:t>.</w:t>
      </w:r>
      <w:r w:rsidR="003C5D72">
        <w:rPr>
          <w:b/>
          <w:color w:val="FF0000"/>
          <w:sz w:val="20"/>
          <w:szCs w:val="20"/>
        </w:rPr>
        <w:t xml:space="preserve">                                                                                  </w:t>
      </w:r>
    </w:p>
    <w:p w:rsidR="009066F7" w:rsidRDefault="009066F7" w:rsidP="003C5D72">
      <w:pPr>
        <w:ind w:left="-76"/>
        <w:jc w:val="center"/>
      </w:pPr>
      <w:r w:rsidRPr="009066F7">
        <w:rPr>
          <w:sz w:val="28"/>
          <w:szCs w:val="28"/>
        </w:rPr>
        <w:t>Le parcours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953"/>
      </w:tblGrid>
      <w:tr w:rsidR="009066F7" w:rsidRPr="003C5D72" w:rsidTr="003C5D72">
        <w:trPr>
          <w:trHeight w:val="236"/>
        </w:trPr>
        <w:tc>
          <w:tcPr>
            <w:tcW w:w="4111" w:type="dxa"/>
          </w:tcPr>
          <w:p w:rsidR="009066F7" w:rsidRPr="003C5D72" w:rsidRDefault="009066F7" w:rsidP="009066F7">
            <w:pPr>
              <w:pStyle w:val="Default"/>
              <w:jc w:val="center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>Capacités</w:t>
            </w:r>
          </w:p>
        </w:tc>
        <w:tc>
          <w:tcPr>
            <w:tcW w:w="5953" w:type="dxa"/>
          </w:tcPr>
          <w:p w:rsidR="009066F7" w:rsidRPr="003C5D72" w:rsidRDefault="009066F7" w:rsidP="009066F7">
            <w:pPr>
              <w:pStyle w:val="Default"/>
              <w:jc w:val="center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>Indications pour l’évaluation</w:t>
            </w:r>
          </w:p>
        </w:tc>
      </w:tr>
      <w:tr w:rsidR="009066F7" w:rsidRPr="003C5D72" w:rsidTr="009066F7">
        <w:trPr>
          <w:trHeight w:val="573"/>
        </w:trPr>
        <w:tc>
          <w:tcPr>
            <w:tcW w:w="4111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À partir du bord de la piscine, entrer dans l’eau en chute arrière. </w:t>
            </w:r>
          </w:p>
        </w:tc>
        <w:tc>
          <w:tcPr>
            <w:tcW w:w="5953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L’élève, à partir d’une position accroupie, entre par les fesses, ou le dos orienté vers la surface de l’eau, et reste dans l’axe de la chute. </w:t>
            </w:r>
          </w:p>
        </w:tc>
      </w:tr>
      <w:tr w:rsidR="009066F7" w:rsidRPr="003C5D72" w:rsidTr="009066F7">
        <w:trPr>
          <w:trHeight w:val="297"/>
        </w:trPr>
        <w:tc>
          <w:tcPr>
            <w:tcW w:w="4111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Se déplacer sur une distance de 3,5 m en direction d’un obstacle. </w:t>
            </w:r>
          </w:p>
        </w:tc>
        <w:tc>
          <w:tcPr>
            <w:tcW w:w="5953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Déplacement libre. </w:t>
            </w:r>
          </w:p>
        </w:tc>
      </w:tr>
      <w:tr w:rsidR="009066F7" w:rsidRPr="003C5D72" w:rsidTr="009066F7">
        <w:trPr>
          <w:trHeight w:val="434"/>
        </w:trPr>
        <w:tc>
          <w:tcPr>
            <w:tcW w:w="4111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Franchir en immersion complète l’obstacle sur une distance de 1,5 m. </w:t>
            </w:r>
          </w:p>
        </w:tc>
        <w:tc>
          <w:tcPr>
            <w:tcW w:w="5953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L’immersion du corps doit être complète. Aucune partie du corps du nageur ne doit toucher l’obstacle. </w:t>
            </w:r>
          </w:p>
        </w:tc>
      </w:tr>
      <w:tr w:rsidR="009066F7" w:rsidRPr="003C5D72" w:rsidTr="009066F7">
        <w:trPr>
          <w:trHeight w:val="297"/>
        </w:trPr>
        <w:tc>
          <w:tcPr>
            <w:tcW w:w="4111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Se déplacer sur le ventre sur une distance de 15 m. </w:t>
            </w:r>
          </w:p>
        </w:tc>
        <w:tc>
          <w:tcPr>
            <w:tcW w:w="5953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>Déplacement libre sans contrainte temporelle.</w:t>
            </w:r>
          </w:p>
        </w:tc>
      </w:tr>
      <w:tr w:rsidR="009066F7" w:rsidRPr="003C5D72" w:rsidTr="009066F7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Au cours de ce déplacement, au signal sonore, réaliser un surplace vertical pendant 15 secondes puis reprendre le déplacement pour terminer la distance des 15 m.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Position verticale statique ou dynamique ; visage et voies respiratoires émergées. </w:t>
            </w:r>
          </w:p>
        </w:tc>
      </w:tr>
      <w:tr w:rsidR="009066F7" w:rsidRPr="003C5D72" w:rsidTr="009066F7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Faire demi-tour sans reprise d’appuis et passer d’une position ventrale à une position dorsale.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Ne pas toucher le fond ou le mur. </w:t>
            </w:r>
          </w:p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Sans reprise d’appui solide (fond du bassin, bord, ligne d’eau ou objet flottant). </w:t>
            </w:r>
          </w:p>
        </w:tc>
      </w:tr>
      <w:tr w:rsidR="009066F7" w:rsidRPr="003C5D72" w:rsidTr="009066F7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Se déplacer sur le dos sur une distance de 15 m.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Déplacement libre sans contrainte temporelle. </w:t>
            </w:r>
          </w:p>
        </w:tc>
      </w:tr>
      <w:tr w:rsidR="009066F7" w:rsidRPr="003C5D72" w:rsidTr="009066F7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Au cours de ce déplacement, au signal sonore réaliser un surplace en position horizontale dorsale pendant 15 secondes, puis reprendre le déplacement pour terminer la distance des 15 m.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Position horizontale dorsale statique avec ou sans action de stabilisation ; voies respiratoires émergées. </w:t>
            </w:r>
          </w:p>
        </w:tc>
      </w:tr>
      <w:tr w:rsidR="009066F7" w:rsidRPr="003C5D72" w:rsidTr="009066F7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Se retourner sur le ventre pour franchir à nouveau l’obstacle en immersion complète.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L’immersion du corps doit être complète. Aucune partie du corps du nageur ne doit toucher l’obstacle. </w:t>
            </w:r>
          </w:p>
        </w:tc>
      </w:tr>
      <w:tr w:rsidR="009066F7" w:rsidRPr="003C5D72" w:rsidTr="009066F7">
        <w:trPr>
          <w:trHeight w:val="2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Se déplacer sur le ventre pour revenir au point de départ.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Déplacement libre sans contrainte temporelle. </w:t>
            </w:r>
          </w:p>
        </w:tc>
      </w:tr>
      <w:tr w:rsidR="009066F7" w:rsidRPr="003C5D72" w:rsidTr="009066F7">
        <w:trPr>
          <w:trHeight w:val="481"/>
        </w:trPr>
        <w:tc>
          <w:tcPr>
            <w:tcW w:w="4111" w:type="dxa"/>
          </w:tcPr>
          <w:p w:rsidR="009066F7" w:rsidRPr="003C5D72" w:rsidRDefault="009066F7" w:rsidP="009066F7">
            <w:pPr>
              <w:pStyle w:val="Default"/>
              <w:jc w:val="center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>Connaissances et attitudes</w:t>
            </w:r>
          </w:p>
        </w:tc>
        <w:tc>
          <w:tcPr>
            <w:tcW w:w="5953" w:type="dxa"/>
          </w:tcPr>
          <w:p w:rsidR="009066F7" w:rsidRPr="003C5D72" w:rsidRDefault="009066F7" w:rsidP="009066F7">
            <w:pPr>
              <w:pStyle w:val="Default"/>
              <w:jc w:val="center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>Indications pour l’évaluation</w:t>
            </w:r>
          </w:p>
        </w:tc>
      </w:tr>
      <w:tr w:rsidR="009066F7" w:rsidRPr="003C5D72" w:rsidTr="009066F7">
        <w:trPr>
          <w:trHeight w:val="435"/>
        </w:trPr>
        <w:tc>
          <w:tcPr>
            <w:tcW w:w="4111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Savoir identifier la personne responsable de la surveillance à alerter en cas de problème. </w:t>
            </w:r>
          </w:p>
        </w:tc>
        <w:tc>
          <w:tcPr>
            <w:tcW w:w="5953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Localiser le surveillant. </w:t>
            </w:r>
          </w:p>
        </w:tc>
      </w:tr>
      <w:tr w:rsidR="009066F7" w:rsidRPr="003C5D72" w:rsidTr="009066F7">
        <w:trPr>
          <w:trHeight w:val="573"/>
        </w:trPr>
        <w:tc>
          <w:tcPr>
            <w:tcW w:w="4111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Connaître les règles de base liées à l’hygiène et la sécurité dans un établissement de bains ou un espace surveillé. </w:t>
            </w:r>
          </w:p>
        </w:tc>
        <w:tc>
          <w:tcPr>
            <w:tcW w:w="5953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Utilisation systématique de la douche et respect des consignes de sécurité spécifiques au bassin. </w:t>
            </w:r>
          </w:p>
        </w:tc>
      </w:tr>
      <w:tr w:rsidR="009066F7" w:rsidRPr="003C5D72" w:rsidTr="009066F7">
        <w:trPr>
          <w:trHeight w:val="435"/>
        </w:trPr>
        <w:tc>
          <w:tcPr>
            <w:tcW w:w="4111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 xml:space="preserve">Savoir identifier les environnements et les circonstances pour lesquels I'ASSN est adaptée. </w:t>
            </w:r>
          </w:p>
        </w:tc>
        <w:tc>
          <w:tcPr>
            <w:tcW w:w="5953" w:type="dxa"/>
          </w:tcPr>
          <w:p w:rsidR="009066F7" w:rsidRPr="003C5D72" w:rsidRDefault="009066F7">
            <w:pPr>
              <w:pStyle w:val="Default"/>
              <w:rPr>
                <w:sz w:val="20"/>
                <w:szCs w:val="20"/>
              </w:rPr>
            </w:pPr>
            <w:r w:rsidRPr="003C5D72">
              <w:rPr>
                <w:sz w:val="20"/>
                <w:szCs w:val="20"/>
              </w:rPr>
              <w:t>Identifier ses ressources et ses limites en fonction du milieu</w:t>
            </w:r>
          </w:p>
        </w:tc>
      </w:tr>
    </w:tbl>
    <w:p w:rsidR="009066F7" w:rsidRPr="009066F7" w:rsidRDefault="009066F7" w:rsidP="009066F7">
      <w:pPr>
        <w:rPr>
          <w:b/>
          <w:color w:val="FF0000"/>
        </w:rPr>
      </w:pPr>
      <w:bookmarkStart w:id="0" w:name="_GoBack"/>
      <w:bookmarkEnd w:id="0"/>
    </w:p>
    <w:sectPr w:rsidR="009066F7" w:rsidRPr="009066F7" w:rsidSect="0090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28CC"/>
    <w:multiLevelType w:val="hybridMultilevel"/>
    <w:tmpl w:val="EC30A4B0"/>
    <w:lvl w:ilvl="0" w:tplc="800CE25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1B"/>
    <w:rsid w:val="002F021B"/>
    <w:rsid w:val="003C5D72"/>
    <w:rsid w:val="008D1316"/>
    <w:rsid w:val="009066F7"/>
    <w:rsid w:val="00E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647E"/>
  <w15:chartTrackingRefBased/>
  <w15:docId w15:val="{C83CE0DF-58C0-4534-8EE7-0F5FF85B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21B"/>
    <w:pPr>
      <w:ind w:left="720"/>
      <w:contextualSpacing/>
    </w:pPr>
  </w:style>
  <w:style w:type="paragraph" w:customStyle="1" w:styleId="Default">
    <w:name w:val="Default"/>
    <w:rsid w:val="00906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Delplanque</dc:creator>
  <cp:keywords/>
  <dc:description/>
  <cp:lastModifiedBy>Denis Delplanque</cp:lastModifiedBy>
  <cp:revision>2</cp:revision>
  <dcterms:created xsi:type="dcterms:W3CDTF">2017-11-14T15:41:00Z</dcterms:created>
  <dcterms:modified xsi:type="dcterms:W3CDTF">2017-11-14T15:41:00Z</dcterms:modified>
</cp:coreProperties>
</file>